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538" w:rsidP="00865538">
      <w:pPr>
        <w:jc w:val="center"/>
        <w:rPr>
          <w:rFonts w:ascii="Times New Roman" w:hAnsi="Times New Roman" w:cs="Times New Roman"/>
          <w:bCs/>
          <w:color w:val="76923C" w:themeColor="accent3" w:themeShade="BF"/>
          <w:sz w:val="32"/>
          <w:szCs w:val="32"/>
        </w:rPr>
      </w:pPr>
      <w:r w:rsidRPr="00865538">
        <w:rPr>
          <w:rFonts w:ascii="Times New Roman" w:hAnsi="Times New Roman" w:cs="Times New Roman"/>
          <w:bCs/>
          <w:color w:val="76923C" w:themeColor="accent3" w:themeShade="BF"/>
          <w:sz w:val="32"/>
          <w:szCs w:val="32"/>
        </w:rPr>
        <w:t>Адаптация социальной сре</w:t>
      </w:r>
      <w:r>
        <w:rPr>
          <w:rFonts w:ascii="Times New Roman" w:hAnsi="Times New Roman" w:cs="Times New Roman"/>
          <w:bCs/>
          <w:color w:val="76923C" w:themeColor="accent3" w:themeShade="BF"/>
          <w:sz w:val="32"/>
          <w:szCs w:val="32"/>
        </w:rPr>
        <w:t>ды к потребностям ребенка с Рас</w:t>
      </w:r>
    </w:p>
    <w:p w:rsidR="00865538" w:rsidRDefault="00865538" w:rsidP="00865538">
      <w:pPr>
        <w:ind w:firstLine="567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 w:rsidRPr="00865538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У детей с аутизмом не сформирована модель психического – или теории сознания (способность приписывать ментальные состояния себе или другим людям с целью объяснения своего и чужого поведения, способность к репрезентации внутренних представлений или спосо</w:t>
      </w:r>
      <w:r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бность считывать представления).</w:t>
      </w:r>
    </w:p>
    <w:p w:rsidR="00865538" w:rsidRPr="00865538" w:rsidRDefault="00865538" w:rsidP="008655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538">
        <w:rPr>
          <w:rFonts w:ascii="Times New Roman" w:hAnsi="Times New Roman" w:cs="Times New Roman"/>
          <w:sz w:val="24"/>
          <w:szCs w:val="24"/>
        </w:rPr>
        <w:t>Важные условия обучения ребенка с РАС:</w:t>
      </w:r>
    </w:p>
    <w:p w:rsidR="00000000" w:rsidRPr="00865538" w:rsidRDefault="00A324B1" w:rsidP="008655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538">
        <w:rPr>
          <w:rFonts w:ascii="Times New Roman" w:hAnsi="Times New Roman" w:cs="Times New Roman"/>
          <w:sz w:val="24"/>
          <w:szCs w:val="24"/>
        </w:rPr>
        <w:t>Адаптация и структурирование среды для преодоления трудностей переработки информации;</w:t>
      </w:r>
    </w:p>
    <w:p w:rsidR="00000000" w:rsidRPr="00865538" w:rsidRDefault="00865538" w:rsidP="008655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4928235</wp:posOffset>
            </wp:positionH>
            <wp:positionV relativeFrom="margin">
              <wp:posOffset>1724660</wp:posOffset>
            </wp:positionV>
            <wp:extent cx="4695190" cy="2886075"/>
            <wp:effectExtent l="1905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5"/>
                    <a:srcRect l="12507" t="8205" r="14056" b="2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4B1" w:rsidRPr="00865538">
        <w:rPr>
          <w:rFonts w:ascii="Times New Roman" w:hAnsi="Times New Roman" w:cs="Times New Roman"/>
          <w:sz w:val="24"/>
          <w:szCs w:val="24"/>
        </w:rPr>
        <w:t>Использование дополнительной визуальной поддержки для формирования адаптационных форм поведения, социализации, коммуникации, учебных навыков;</w:t>
      </w:r>
    </w:p>
    <w:p w:rsidR="00000000" w:rsidRPr="00865538" w:rsidRDefault="00A324B1" w:rsidP="008655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538">
        <w:rPr>
          <w:rFonts w:ascii="Times New Roman" w:hAnsi="Times New Roman" w:cs="Times New Roman"/>
          <w:sz w:val="24"/>
          <w:szCs w:val="24"/>
        </w:rPr>
        <w:t xml:space="preserve">Создание мотивации для обучения. </w:t>
      </w:r>
    </w:p>
    <w:p w:rsidR="00865538" w:rsidRDefault="00865538" w:rsidP="00865538">
      <w:pPr>
        <w:ind w:firstLine="567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p w:rsidR="00865538" w:rsidRDefault="00865538" w:rsidP="00865538">
      <w:pPr>
        <w:ind w:firstLine="567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p w:rsidR="00865538" w:rsidRDefault="00865538" w:rsidP="00865538">
      <w:pPr>
        <w:ind w:firstLine="567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4928235</wp:posOffset>
            </wp:positionH>
            <wp:positionV relativeFrom="margin">
              <wp:posOffset>4610735</wp:posOffset>
            </wp:positionV>
            <wp:extent cx="4743450" cy="2581275"/>
            <wp:effectExtent l="19050" t="0" r="0" b="0"/>
            <wp:wrapSquare wrapText="bothSides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6"/>
                    <a:srcRect l="12881" t="19244" r="14955" b="2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1849B" w:themeColor="accent5" w:themeShade="BF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2848610</wp:posOffset>
            </wp:positionV>
            <wp:extent cx="4524375" cy="3076575"/>
            <wp:effectExtent l="19050" t="0" r="9525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7"/>
                    <a:srcRect l="12507" t="11026" r="14217" b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5538" w:rsidRDefault="00865538" w:rsidP="00865538">
      <w:pPr>
        <w:ind w:firstLine="567"/>
        <w:jc w:val="both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p w:rsidR="00865538" w:rsidRDefault="00865538" w:rsidP="00865538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4690110</wp:posOffset>
            </wp:positionH>
            <wp:positionV relativeFrom="margin">
              <wp:posOffset>57785</wp:posOffset>
            </wp:positionV>
            <wp:extent cx="4733925" cy="3143250"/>
            <wp:effectExtent l="19050" t="0" r="9525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8"/>
                    <a:srcRect l="13313" t="7949" r="14698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</w:t>
      </w:r>
      <w:r w:rsidRPr="0086553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drawing>
          <wp:inline distT="0" distB="0" distL="0" distR="0">
            <wp:extent cx="4343400" cy="2695575"/>
            <wp:effectExtent l="1905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9"/>
                    <a:srcRect l="13308" t="7692" r="14217" b="2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91" cy="269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B1" w:rsidRDefault="00A324B1" w:rsidP="00865538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4737735</wp:posOffset>
            </wp:positionH>
            <wp:positionV relativeFrom="margin">
              <wp:posOffset>3629660</wp:posOffset>
            </wp:positionV>
            <wp:extent cx="4686300" cy="2971800"/>
            <wp:effectExtent l="19050" t="0" r="0" b="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0"/>
                    <a:srcRect l="13629" t="10256" r="14217" b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538" w:rsidRPr="00865538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drawing>
          <wp:inline distT="0" distB="0" distL="0" distR="0">
            <wp:extent cx="4438650" cy="3276600"/>
            <wp:effectExtent l="1905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1"/>
                    <a:srcRect l="13148" t="7436" r="14217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B1" w:rsidRDefault="00A324B1" w:rsidP="00865538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</w:p>
    <w:p w:rsidR="00A324B1" w:rsidRDefault="00A324B1" w:rsidP="00865538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3848735</wp:posOffset>
            </wp:positionV>
            <wp:extent cx="4819650" cy="3124200"/>
            <wp:effectExtent l="19050" t="0" r="0" b="0"/>
            <wp:wrapSquare wrapText="bothSides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2"/>
                    <a:srcRect l="12988" t="8205" r="11812" b="1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4B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drawing>
          <wp:inline distT="0" distB="0" distL="0" distR="0">
            <wp:extent cx="4295775" cy="3257550"/>
            <wp:effectExtent l="19050" t="0" r="9525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3"/>
                    <a:srcRect l="12186" t="9744" r="14698" b="2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</w:t>
      </w:r>
      <w:r w:rsidRPr="00A324B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drawing>
          <wp:inline distT="0" distB="0" distL="0" distR="0">
            <wp:extent cx="4552950" cy="2914650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4"/>
                    <a:srcRect l="12827" t="8205" r="13095" b="2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538" w:rsidRDefault="00A324B1" w:rsidP="00865538">
      <w:pPr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4918710</wp:posOffset>
            </wp:positionH>
            <wp:positionV relativeFrom="margin">
              <wp:posOffset>3639185</wp:posOffset>
            </wp:positionV>
            <wp:extent cx="4991100" cy="3667125"/>
            <wp:effectExtent l="19050" t="0" r="0" b="0"/>
            <wp:wrapSquare wrapText="bothSides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5"/>
                    <a:srcRect l="12667" t="6923" r="14698" b="2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4B1" w:rsidRDefault="00A324B1" w:rsidP="00865538">
      <w:pPr>
        <w:rPr>
          <w:rFonts w:ascii="Times New Roman" w:hAnsi="Times New Roman" w:cs="Times New Roman"/>
          <w:sz w:val="28"/>
          <w:szCs w:val="28"/>
        </w:rPr>
      </w:pPr>
      <w:r w:rsidRPr="00A324B1">
        <w:rPr>
          <w:rFonts w:ascii="Times New Roman" w:hAnsi="Times New Roman" w:cs="Times New Roman"/>
          <w:sz w:val="28"/>
          <w:szCs w:val="28"/>
        </w:rPr>
        <w:lastRenderedPageBreak/>
        <w:t>Наг</w:t>
      </w:r>
      <w:r w:rsidRPr="00A324B1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1019175" y="180975"/>
            <wp:positionH relativeFrom="margin">
              <wp:align>left</wp:align>
            </wp:positionH>
            <wp:positionV relativeFrom="margin">
              <wp:align>top</wp:align>
            </wp:positionV>
            <wp:extent cx="5153025" cy="3248025"/>
            <wp:effectExtent l="19050" t="0" r="9525" b="0"/>
            <wp:wrapSquare wrapText="bothSides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16"/>
                    <a:srcRect l="14110" t="7692" r="15179" b="2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24B1">
        <w:rPr>
          <w:rFonts w:ascii="Times New Roman" w:hAnsi="Times New Roman" w:cs="Times New Roman"/>
          <w:sz w:val="28"/>
          <w:szCs w:val="28"/>
        </w:rPr>
        <w:t>рада или «подкрепление» — это инструмент, с помощью которого мы признаем и сохраняем правильное поведение ученика. </w:t>
      </w: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7709535</wp:posOffset>
            </wp:positionH>
            <wp:positionV relativeFrom="margin">
              <wp:posOffset>2305685</wp:posOffset>
            </wp:positionV>
            <wp:extent cx="2000250" cy="1543050"/>
            <wp:effectExtent l="0" t="0" r="0" b="0"/>
            <wp:wrapSquare wrapText="bothSides"/>
            <wp:docPr id="21" name="Рисунок 18" descr="http://img0.joyreactor.cc/pics/post/%D0%92%D1%81%D1%91-%D1%81%D0%B0%D0%BC%D0%BE%D0%B5-%D0%B8%D0%BD%D1%82%D0%B5%D1%80%D0%B5%D1%81%D0%BD%D0%BE%D0%B5-%D1%80%D0%B0%D0%B7%D0%BD%D0%BE%D0%B5-%D0%BF%D0%BE%D0%B4%D0%B1%D0%BE%D1%80%D0%BA%D0%B0-%D1%84%D0%B0%D0%BA%D1%82%D0%BE%D0%B2-%D0%B4%D0%BB%D0%B8%D0%BD%D0%BD%D0%BE%D0%BF%D0%BE%D1%81%D1%82-23926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img0.joyreactor.cc/pics/post/%D0%92%D1%81%D1%91-%D1%81%D0%B0%D0%BC%D0%BE%D0%B5-%D0%B8%D0%BD%D1%82%D0%B5%D1%80%D0%B5%D1%81%D0%BD%D0%BE%D0%B5-%D1%80%D0%B0%D0%B7%D0%BD%D0%BE%D0%B5-%D0%BF%D0%BE%D0%B4%D0%B1%D0%BE%D1%80%D0%BA%D0%B0-%D1%84%D0%B0%D0%BA%D1%82%D0%BE%D0%B2-%D0%B4%D0%BB%D0%B8%D0%BD%D0%BD%D0%BE%D0%BF%D0%BE%D1%81%D1%82-23926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940" b="1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24B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1695450"/>
            <wp:effectExtent l="19050" t="0" r="9525" b="0"/>
            <wp:docPr id="19" name="Рисунок 16" descr="https://big-stirka.ru/wp-content/uploads/2017/11/s-peryami-nuzhno-obraschatsya-ostorozhn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https://big-stirka.ru/wp-content/uploads/2017/11/s-peryami-nuzhno-obraschatsya-ostorozh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93" cy="169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6090285</wp:posOffset>
            </wp:positionH>
            <wp:positionV relativeFrom="margin">
              <wp:posOffset>3715385</wp:posOffset>
            </wp:positionV>
            <wp:extent cx="3409950" cy="1543050"/>
            <wp:effectExtent l="19050" t="0" r="0" b="0"/>
            <wp:wrapSquare wrapText="bothSides"/>
            <wp:docPr id="20" name="Рисунок 17" descr="http://avanpac.spb.ru/wp-content/uploads/2017/12/TSellofanovye-pakety-768x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 descr="http://avanpac.spb.ru/wp-content/uploads/2017/12/TSellofanovye-pakety-768x3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24B1" w:rsidRP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324B1">
        <w:rPr>
          <w:rFonts w:ascii="Times New Roman" w:hAnsi="Times New Roman" w:cs="Times New Roman"/>
          <w:sz w:val="28"/>
          <w:szCs w:val="28"/>
        </w:rPr>
        <w:t>спользование правил для регуляции поведения</w:t>
      </w: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-129540</wp:posOffset>
            </wp:positionH>
            <wp:positionV relativeFrom="margin">
              <wp:posOffset>4286885</wp:posOffset>
            </wp:positionV>
            <wp:extent cx="4676775" cy="2286000"/>
            <wp:effectExtent l="19050" t="0" r="9525" b="0"/>
            <wp:wrapSquare wrapText="bothSides"/>
            <wp:docPr id="16" name="Рисунок 15" descr="http://outfund.ru/wp-content/uploads/2015/03/agla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outfund.ru/wp-content/uploads/2015/03/aglass.jpg"/>
                    <pic:cNvPicPr>
                      <a:picLocks noGrp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</w:p>
    <w:p w:rsidR="00A324B1" w:rsidRDefault="00A324B1" w:rsidP="00A324B1">
      <w:pPr>
        <w:rPr>
          <w:rFonts w:ascii="Times New Roman" w:hAnsi="Times New Roman" w:cs="Times New Roman"/>
          <w:sz w:val="28"/>
          <w:szCs w:val="28"/>
        </w:rPr>
      </w:pPr>
    </w:p>
    <w:p w:rsidR="00A324B1" w:rsidRPr="00A324B1" w:rsidRDefault="00A324B1">
      <w:pPr>
        <w:rPr>
          <w:rFonts w:ascii="Times New Roman" w:hAnsi="Times New Roman" w:cs="Times New Roman"/>
          <w:sz w:val="28"/>
          <w:szCs w:val="28"/>
        </w:rPr>
      </w:pPr>
    </w:p>
    <w:sectPr w:rsidR="00A324B1" w:rsidRPr="00A324B1" w:rsidSect="0086553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F6883"/>
    <w:multiLevelType w:val="hybridMultilevel"/>
    <w:tmpl w:val="EE828AA0"/>
    <w:lvl w:ilvl="0" w:tplc="C55613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0EE8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68BB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B6E3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F6A7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BC63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2EEE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4EAB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D482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5538"/>
    <w:rsid w:val="00865538"/>
    <w:rsid w:val="00A32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7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758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46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46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Психологи</dc:creator>
  <cp:keywords/>
  <dc:description/>
  <cp:lastModifiedBy>Психологи</cp:lastModifiedBy>
  <cp:revision>2</cp:revision>
  <dcterms:created xsi:type="dcterms:W3CDTF">2018-12-29T08:00:00Z</dcterms:created>
  <dcterms:modified xsi:type="dcterms:W3CDTF">2018-12-29T08:18:00Z</dcterms:modified>
</cp:coreProperties>
</file>